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60"/>
        <w:tblW w:w="0" w:type="auto"/>
        <w:tblLook w:val="04A0" w:firstRow="1" w:lastRow="0" w:firstColumn="1" w:lastColumn="0" w:noHBand="0" w:noVBand="1"/>
      </w:tblPr>
      <w:tblGrid>
        <w:gridCol w:w="4281"/>
        <w:gridCol w:w="1795"/>
        <w:gridCol w:w="3274"/>
      </w:tblGrid>
      <w:tr w:rsidR="00B77D6A" w:rsidRPr="00264A91" w14:paraId="296E5DE0" w14:textId="77777777" w:rsidTr="000C73E4">
        <w:tc>
          <w:tcPr>
            <w:tcW w:w="4281" w:type="dxa"/>
          </w:tcPr>
          <w:p w14:paraId="62046754" w14:textId="77777777" w:rsidR="00B77D6A" w:rsidRPr="00264A91" w:rsidRDefault="00B77D6A" w:rsidP="000E61EE">
            <w:pPr>
              <w:jc w:val="center"/>
              <w:rPr>
                <w:b/>
                <w:sz w:val="24"/>
                <w:szCs w:val="24"/>
              </w:rPr>
            </w:pPr>
            <w:bookmarkStart w:id="0" w:name="_GoBack"/>
            <w:bookmarkEnd w:id="0"/>
            <w:r w:rsidRPr="00264A91">
              <w:rPr>
                <w:b/>
                <w:sz w:val="24"/>
                <w:szCs w:val="24"/>
              </w:rPr>
              <w:t>Establishment</w:t>
            </w:r>
          </w:p>
        </w:tc>
        <w:tc>
          <w:tcPr>
            <w:tcW w:w="1795" w:type="dxa"/>
          </w:tcPr>
          <w:p w14:paraId="5DFCDFC6" w14:textId="77777777" w:rsidR="00B77D6A" w:rsidRPr="00264A91" w:rsidRDefault="00B77D6A" w:rsidP="000E61EE">
            <w:pPr>
              <w:jc w:val="center"/>
              <w:rPr>
                <w:b/>
                <w:sz w:val="24"/>
                <w:szCs w:val="24"/>
              </w:rPr>
            </w:pPr>
            <w:r w:rsidRPr="00264A91">
              <w:rPr>
                <w:b/>
                <w:sz w:val="24"/>
                <w:szCs w:val="24"/>
              </w:rPr>
              <w:t>Schedule</w:t>
            </w:r>
          </w:p>
        </w:tc>
        <w:tc>
          <w:tcPr>
            <w:tcW w:w="3274" w:type="dxa"/>
          </w:tcPr>
          <w:p w14:paraId="49219C1A" w14:textId="42473B18" w:rsidR="00B77D6A" w:rsidRPr="00264A91" w:rsidRDefault="00B77D6A" w:rsidP="000E61EE">
            <w:pPr>
              <w:jc w:val="center"/>
              <w:rPr>
                <w:b/>
                <w:sz w:val="24"/>
                <w:szCs w:val="24"/>
              </w:rPr>
            </w:pPr>
            <w:r w:rsidRPr="00264A91">
              <w:rPr>
                <w:b/>
                <w:sz w:val="24"/>
                <w:szCs w:val="24"/>
              </w:rPr>
              <w:t>Responsible Person</w:t>
            </w:r>
          </w:p>
        </w:tc>
      </w:tr>
      <w:tr w:rsidR="00B77D6A" w14:paraId="23CDAD3F" w14:textId="77777777" w:rsidTr="000C73E4">
        <w:tc>
          <w:tcPr>
            <w:tcW w:w="4281" w:type="dxa"/>
            <w:vAlign w:val="center"/>
          </w:tcPr>
          <w:p w14:paraId="0A141858" w14:textId="6709E57C" w:rsidR="00B77D6A" w:rsidRDefault="00B77D6A" w:rsidP="000E61EE">
            <w:r>
              <w:t xml:space="preserve">Existing </w:t>
            </w:r>
            <w:r w:rsidR="00723E0E">
              <w:t>vegetation</w:t>
            </w:r>
            <w:r>
              <w:t xml:space="preserve"> </w:t>
            </w:r>
            <w:r w:rsidR="00723E0E">
              <w:t xml:space="preserve">in planting area </w:t>
            </w:r>
            <w:r>
              <w:t>must be</w:t>
            </w:r>
            <w:r w:rsidR="00723E0E">
              <w:t xml:space="preserve"> removed</w:t>
            </w:r>
            <w:r>
              <w:t xml:space="preserve"> before planting.  </w:t>
            </w:r>
            <w:r w:rsidR="008C4B6B">
              <w:t>R</w:t>
            </w:r>
            <w:r>
              <w:t>emove existing sod</w:t>
            </w:r>
            <w:r w:rsidR="008F70D7">
              <w:t>/weeds</w:t>
            </w:r>
            <w:r w:rsidR="008C4B6B">
              <w:t>/vegetation</w:t>
            </w:r>
            <w:r w:rsidR="00B32BC3">
              <w:t xml:space="preserve"> </w:t>
            </w:r>
            <w:r>
              <w:t xml:space="preserve">and all pieces of roots.  </w:t>
            </w:r>
          </w:p>
        </w:tc>
        <w:tc>
          <w:tcPr>
            <w:tcW w:w="1795" w:type="dxa"/>
            <w:vAlign w:val="center"/>
          </w:tcPr>
          <w:p w14:paraId="3FF6A3C3" w14:textId="77777777" w:rsidR="00B77D6A" w:rsidRDefault="00B77D6A" w:rsidP="000E61EE">
            <w:r>
              <w:t>April-September</w:t>
            </w:r>
          </w:p>
        </w:tc>
        <w:tc>
          <w:tcPr>
            <w:tcW w:w="3274" w:type="dxa"/>
            <w:vAlign w:val="center"/>
          </w:tcPr>
          <w:p w14:paraId="73F547BA" w14:textId="77777777" w:rsidR="00B77D6A" w:rsidRDefault="00B77D6A" w:rsidP="000E61EE">
            <w:pPr>
              <w:jc w:val="center"/>
            </w:pPr>
          </w:p>
        </w:tc>
      </w:tr>
      <w:tr w:rsidR="00B77D6A" w14:paraId="416E2786" w14:textId="77777777" w:rsidTr="000C73E4">
        <w:tc>
          <w:tcPr>
            <w:tcW w:w="4281" w:type="dxa"/>
            <w:vAlign w:val="center"/>
          </w:tcPr>
          <w:p w14:paraId="247C1B56" w14:textId="2D2FC7CC" w:rsidR="00B77D6A" w:rsidRDefault="00B77D6A" w:rsidP="000E61EE">
            <w:r>
              <w:t>Prepare</w:t>
            </w:r>
            <w:r w:rsidR="00B32BC3">
              <w:t xml:space="preserve"> the </w:t>
            </w:r>
            <w:r>
              <w:t>seedbed</w:t>
            </w:r>
            <w:r w:rsidR="008F70D7">
              <w:t xml:space="preserve"> for planting by loosening it with a garden fork, spade, or </w:t>
            </w:r>
            <w:r w:rsidR="00E03112">
              <w:t>rototiller</w:t>
            </w:r>
            <w:r>
              <w:t xml:space="preserve">.  </w:t>
            </w:r>
          </w:p>
        </w:tc>
        <w:tc>
          <w:tcPr>
            <w:tcW w:w="1795" w:type="dxa"/>
            <w:vAlign w:val="center"/>
          </w:tcPr>
          <w:p w14:paraId="483176BA" w14:textId="77777777" w:rsidR="00B77D6A" w:rsidRDefault="00B77D6A" w:rsidP="000E61EE">
            <w:r>
              <w:t xml:space="preserve">April-September </w:t>
            </w:r>
          </w:p>
        </w:tc>
        <w:tc>
          <w:tcPr>
            <w:tcW w:w="3274" w:type="dxa"/>
            <w:vAlign w:val="center"/>
          </w:tcPr>
          <w:p w14:paraId="2CA49829" w14:textId="77777777" w:rsidR="00B77D6A" w:rsidRDefault="00B77D6A" w:rsidP="000E61EE">
            <w:pPr>
              <w:jc w:val="center"/>
            </w:pPr>
          </w:p>
        </w:tc>
      </w:tr>
      <w:tr w:rsidR="00B77D6A" w14:paraId="7749DA46" w14:textId="77777777" w:rsidTr="000C73E4">
        <w:tc>
          <w:tcPr>
            <w:tcW w:w="4281" w:type="dxa"/>
            <w:vAlign w:val="center"/>
          </w:tcPr>
          <w:p w14:paraId="39EF1639" w14:textId="5B5DB96E" w:rsidR="00B77D6A" w:rsidRDefault="00B77D6A" w:rsidP="000E61EE">
            <w:r>
              <w:t>Place 2” of mulch</w:t>
            </w:r>
            <w:r w:rsidR="00DE0764">
              <w:t xml:space="preserve">. </w:t>
            </w:r>
          </w:p>
        </w:tc>
        <w:tc>
          <w:tcPr>
            <w:tcW w:w="1795" w:type="dxa"/>
            <w:vAlign w:val="center"/>
          </w:tcPr>
          <w:p w14:paraId="24345AAE" w14:textId="77777777" w:rsidR="00B77D6A" w:rsidRDefault="00B77D6A" w:rsidP="000E61EE">
            <w:r>
              <w:t>April-September</w:t>
            </w:r>
          </w:p>
        </w:tc>
        <w:tc>
          <w:tcPr>
            <w:tcW w:w="3274" w:type="dxa"/>
            <w:vAlign w:val="center"/>
          </w:tcPr>
          <w:p w14:paraId="0787941D" w14:textId="77777777" w:rsidR="00B77D6A" w:rsidRDefault="00B77D6A" w:rsidP="000E61EE">
            <w:pPr>
              <w:jc w:val="center"/>
            </w:pPr>
          </w:p>
        </w:tc>
      </w:tr>
      <w:tr w:rsidR="00DE0764" w14:paraId="317337D9" w14:textId="77777777" w:rsidTr="000C73E4">
        <w:tc>
          <w:tcPr>
            <w:tcW w:w="4281" w:type="dxa"/>
            <w:vAlign w:val="center"/>
          </w:tcPr>
          <w:p w14:paraId="3A102D18" w14:textId="167356CD" w:rsidR="00DE0764" w:rsidRDefault="00DE0764" w:rsidP="000E61EE">
            <w:r>
              <w:t>Try to plant on a cool, overcast day. Keep plants moist and in the shade prior to planting.</w:t>
            </w:r>
          </w:p>
        </w:tc>
        <w:tc>
          <w:tcPr>
            <w:tcW w:w="1795" w:type="dxa"/>
            <w:vAlign w:val="center"/>
          </w:tcPr>
          <w:p w14:paraId="199EBEBF" w14:textId="0DDFF26C" w:rsidR="00DE0764" w:rsidRDefault="00DE0764" w:rsidP="000E61EE">
            <w:r>
              <w:t>April-September</w:t>
            </w:r>
          </w:p>
        </w:tc>
        <w:tc>
          <w:tcPr>
            <w:tcW w:w="3274" w:type="dxa"/>
            <w:vAlign w:val="center"/>
          </w:tcPr>
          <w:p w14:paraId="7A0874BC" w14:textId="77777777" w:rsidR="00DE0764" w:rsidRDefault="00DE0764" w:rsidP="000E61EE">
            <w:pPr>
              <w:jc w:val="center"/>
            </w:pPr>
          </w:p>
        </w:tc>
      </w:tr>
      <w:tr w:rsidR="00DE0764" w14:paraId="679507EB" w14:textId="77777777" w:rsidTr="000C73E4">
        <w:tc>
          <w:tcPr>
            <w:tcW w:w="4281" w:type="dxa"/>
            <w:vAlign w:val="center"/>
          </w:tcPr>
          <w:p w14:paraId="38C3E008" w14:textId="28772BE4" w:rsidR="00DE0764" w:rsidRDefault="00DE0764" w:rsidP="000E61EE">
            <w:r>
              <w:t>Inspect plant roots.  Remove dead/broken root pieces. Leave all healthy roots intact.</w:t>
            </w:r>
            <w:r w:rsidR="002E0978">
              <w:t xml:space="preserve"> Soak the root stock in water for several minutes.</w:t>
            </w:r>
          </w:p>
        </w:tc>
        <w:tc>
          <w:tcPr>
            <w:tcW w:w="1795" w:type="dxa"/>
            <w:vAlign w:val="center"/>
          </w:tcPr>
          <w:p w14:paraId="4D7674E9" w14:textId="006FBDF0" w:rsidR="00DE0764" w:rsidRDefault="00DE0764" w:rsidP="000E61EE">
            <w:r>
              <w:t>April-September</w:t>
            </w:r>
          </w:p>
        </w:tc>
        <w:tc>
          <w:tcPr>
            <w:tcW w:w="3274" w:type="dxa"/>
            <w:vAlign w:val="center"/>
          </w:tcPr>
          <w:p w14:paraId="546FFEF6" w14:textId="77777777" w:rsidR="00DE0764" w:rsidRDefault="00DE0764" w:rsidP="000E61EE">
            <w:pPr>
              <w:jc w:val="center"/>
            </w:pPr>
          </w:p>
        </w:tc>
      </w:tr>
      <w:tr w:rsidR="002E0978" w14:paraId="46FF67A2" w14:textId="77777777" w:rsidTr="000C73E4">
        <w:tc>
          <w:tcPr>
            <w:tcW w:w="4281" w:type="dxa"/>
            <w:vAlign w:val="center"/>
          </w:tcPr>
          <w:p w14:paraId="586C86F8" w14:textId="28954A50" w:rsidR="002E0978" w:rsidRDefault="002E0978" w:rsidP="000E61EE">
            <w:r>
              <w:t>Dig a wide enough hole so roots are not crowded and do not bend. Make sure the crown of the plant is at ground level and then fill in the hole with soil.</w:t>
            </w:r>
          </w:p>
        </w:tc>
        <w:tc>
          <w:tcPr>
            <w:tcW w:w="1795" w:type="dxa"/>
            <w:vAlign w:val="center"/>
          </w:tcPr>
          <w:p w14:paraId="5682CDF4" w14:textId="709BC2F6" w:rsidR="002E0978" w:rsidRDefault="002E0978" w:rsidP="000E61EE">
            <w:r>
              <w:t>April-September</w:t>
            </w:r>
          </w:p>
        </w:tc>
        <w:tc>
          <w:tcPr>
            <w:tcW w:w="3274" w:type="dxa"/>
            <w:vAlign w:val="center"/>
          </w:tcPr>
          <w:p w14:paraId="7323FF20" w14:textId="77777777" w:rsidR="002E0978" w:rsidRDefault="002E0978" w:rsidP="000E61EE">
            <w:pPr>
              <w:jc w:val="center"/>
            </w:pPr>
          </w:p>
        </w:tc>
      </w:tr>
      <w:tr w:rsidR="00B77D6A" w14:paraId="6DCFD8C4" w14:textId="77777777" w:rsidTr="000C73E4">
        <w:tc>
          <w:tcPr>
            <w:tcW w:w="4281" w:type="dxa"/>
            <w:vAlign w:val="center"/>
          </w:tcPr>
          <w:p w14:paraId="6883DA2A" w14:textId="3138E019" w:rsidR="00B77D6A" w:rsidRDefault="00B32BC3" w:rsidP="000E61EE">
            <w:r>
              <w:t>Water plants thoroughly as soon as possible after planting them.  Stop periodically to water if planting large areas. Plants are especially vulnerable during warm, sunny, windy days.  Water plants thoroughly at frequent intervals</w:t>
            </w:r>
            <w:r w:rsidR="00E4025B">
              <w:t xml:space="preserve"> during the first year</w:t>
            </w:r>
            <w:r>
              <w:t xml:space="preserve">. </w:t>
            </w:r>
            <w:r w:rsidR="00E4025B">
              <w:t xml:space="preserve"> The size of planting will determine whether an irrigation system is practical. </w:t>
            </w:r>
          </w:p>
        </w:tc>
        <w:tc>
          <w:tcPr>
            <w:tcW w:w="1795" w:type="dxa"/>
            <w:vAlign w:val="center"/>
          </w:tcPr>
          <w:p w14:paraId="25557512" w14:textId="77777777" w:rsidR="00B77D6A" w:rsidRDefault="00B77D6A" w:rsidP="000E61EE">
            <w:r>
              <w:t>April-September</w:t>
            </w:r>
          </w:p>
        </w:tc>
        <w:tc>
          <w:tcPr>
            <w:tcW w:w="3274" w:type="dxa"/>
            <w:vAlign w:val="center"/>
          </w:tcPr>
          <w:p w14:paraId="5A78F806" w14:textId="77777777" w:rsidR="00B77D6A" w:rsidRDefault="00B77D6A" w:rsidP="000E61EE">
            <w:pPr>
              <w:jc w:val="center"/>
            </w:pPr>
          </w:p>
        </w:tc>
      </w:tr>
      <w:tr w:rsidR="002E0978" w14:paraId="5ECD4A97" w14:textId="77777777" w:rsidTr="00262D88">
        <w:tc>
          <w:tcPr>
            <w:tcW w:w="4281" w:type="dxa"/>
            <w:vAlign w:val="center"/>
          </w:tcPr>
          <w:p w14:paraId="32C82D45" w14:textId="77777777" w:rsidR="002E0978" w:rsidRDefault="002E0978" w:rsidP="002E0978">
            <w:r>
              <w:t>Do not apply any fertilizers. Native plants do not need fertilizer.</w:t>
            </w:r>
          </w:p>
        </w:tc>
        <w:tc>
          <w:tcPr>
            <w:tcW w:w="1795" w:type="dxa"/>
            <w:vAlign w:val="center"/>
          </w:tcPr>
          <w:p w14:paraId="447D8569" w14:textId="77777777" w:rsidR="002E0978" w:rsidRDefault="002E0978" w:rsidP="002E0978"/>
        </w:tc>
        <w:tc>
          <w:tcPr>
            <w:tcW w:w="3274" w:type="dxa"/>
            <w:vAlign w:val="center"/>
          </w:tcPr>
          <w:p w14:paraId="1E73E2B7" w14:textId="77777777" w:rsidR="002E0978" w:rsidRDefault="002E0978" w:rsidP="002E0978">
            <w:pPr>
              <w:jc w:val="center"/>
            </w:pPr>
          </w:p>
        </w:tc>
      </w:tr>
      <w:tr w:rsidR="008F70D7" w14:paraId="1AE5BB98" w14:textId="77777777" w:rsidTr="000E61EE">
        <w:tc>
          <w:tcPr>
            <w:tcW w:w="4281" w:type="dxa"/>
            <w:vAlign w:val="center"/>
          </w:tcPr>
          <w:p w14:paraId="3EE8385A" w14:textId="045B1FB2" w:rsidR="008F70D7" w:rsidRDefault="008F70D7" w:rsidP="000C73E4">
            <w:r>
              <w:t xml:space="preserve">Label plants so it is easier to remember what has been planted where.  </w:t>
            </w:r>
          </w:p>
        </w:tc>
        <w:tc>
          <w:tcPr>
            <w:tcW w:w="1795" w:type="dxa"/>
            <w:vAlign w:val="center"/>
          </w:tcPr>
          <w:p w14:paraId="6DC6AE88" w14:textId="2BB32A1E" w:rsidR="008F70D7" w:rsidRDefault="001A272A" w:rsidP="000C73E4">
            <w:r>
              <w:t>April-September</w:t>
            </w:r>
          </w:p>
        </w:tc>
        <w:tc>
          <w:tcPr>
            <w:tcW w:w="3274" w:type="dxa"/>
            <w:vAlign w:val="center"/>
          </w:tcPr>
          <w:p w14:paraId="7A228F70" w14:textId="77777777" w:rsidR="008F70D7" w:rsidRDefault="008F70D7" w:rsidP="000C73E4">
            <w:pPr>
              <w:jc w:val="center"/>
            </w:pPr>
          </w:p>
        </w:tc>
      </w:tr>
      <w:tr w:rsidR="000C73E4" w14:paraId="24561779" w14:textId="77777777" w:rsidTr="000E61EE">
        <w:tc>
          <w:tcPr>
            <w:tcW w:w="4281" w:type="dxa"/>
            <w:vAlign w:val="center"/>
          </w:tcPr>
          <w:p w14:paraId="59BBC832" w14:textId="77777777" w:rsidR="000C73E4" w:rsidRDefault="000C73E4" w:rsidP="000C73E4">
            <w:r>
              <w:t>Inspect for plant health. Replace dead plants as needed</w:t>
            </w:r>
          </w:p>
        </w:tc>
        <w:tc>
          <w:tcPr>
            <w:tcW w:w="1795" w:type="dxa"/>
            <w:vAlign w:val="center"/>
          </w:tcPr>
          <w:p w14:paraId="13FBFCB6" w14:textId="77777777" w:rsidR="000C73E4" w:rsidRDefault="009D7B9A" w:rsidP="000C73E4">
            <w:r>
              <w:t>Weekly</w:t>
            </w:r>
          </w:p>
        </w:tc>
        <w:tc>
          <w:tcPr>
            <w:tcW w:w="3274" w:type="dxa"/>
            <w:vAlign w:val="center"/>
          </w:tcPr>
          <w:p w14:paraId="451A7DBA" w14:textId="77777777" w:rsidR="000C73E4" w:rsidRDefault="000C73E4" w:rsidP="000C73E4">
            <w:pPr>
              <w:jc w:val="center"/>
            </w:pPr>
          </w:p>
        </w:tc>
      </w:tr>
      <w:tr w:rsidR="00F11700" w14:paraId="0463D18D" w14:textId="77777777" w:rsidTr="000C73E4">
        <w:tc>
          <w:tcPr>
            <w:tcW w:w="4281" w:type="dxa"/>
            <w:vAlign w:val="center"/>
          </w:tcPr>
          <w:p w14:paraId="15CF3AB3" w14:textId="4159E87D" w:rsidR="00F11700" w:rsidRDefault="00E4025B" w:rsidP="000E61EE">
            <w:r>
              <w:t xml:space="preserve">Inspect for weeds and undesirable plants.  Inspect border of planting to ensure undesirable plants are not spreading into the native planting. </w:t>
            </w:r>
            <w:r w:rsidR="00A22D69">
              <w:t>Re</w:t>
            </w:r>
            <w:r>
              <w:t>gularly re</w:t>
            </w:r>
            <w:r w:rsidR="00A22D69">
              <w:t>move weeds throughout the growing season.</w:t>
            </w:r>
            <w:r>
              <w:t xml:space="preserve"> </w:t>
            </w:r>
          </w:p>
        </w:tc>
        <w:tc>
          <w:tcPr>
            <w:tcW w:w="1795" w:type="dxa"/>
            <w:vAlign w:val="center"/>
          </w:tcPr>
          <w:p w14:paraId="4A0BB247" w14:textId="77777777" w:rsidR="00F11700" w:rsidRDefault="00F11700" w:rsidP="000E61EE">
            <w:r>
              <w:t>April- late fall</w:t>
            </w:r>
          </w:p>
        </w:tc>
        <w:tc>
          <w:tcPr>
            <w:tcW w:w="3274" w:type="dxa"/>
            <w:vAlign w:val="center"/>
          </w:tcPr>
          <w:p w14:paraId="3DC3320C" w14:textId="77777777" w:rsidR="00F11700" w:rsidRDefault="00F11700" w:rsidP="000E61EE">
            <w:pPr>
              <w:jc w:val="center"/>
            </w:pPr>
          </w:p>
        </w:tc>
      </w:tr>
      <w:tr w:rsidR="009E09AE" w14:paraId="3DC4F1FA" w14:textId="77777777" w:rsidTr="000C73E4">
        <w:tc>
          <w:tcPr>
            <w:tcW w:w="4281" w:type="dxa"/>
            <w:vAlign w:val="center"/>
          </w:tcPr>
          <w:p w14:paraId="046AC3E0" w14:textId="77777777" w:rsidR="009E09AE" w:rsidRDefault="009E09AE" w:rsidP="000E61EE">
            <w:r>
              <w:t xml:space="preserve">Inspect mulch layer after rainfall events to ensure it has not significantly moved. Replace or redistribute mulch to maintain a </w:t>
            </w:r>
            <w:r w:rsidR="009D7B9A">
              <w:t>2</w:t>
            </w:r>
            <w:r>
              <w:t>” uniform layer.  Make sure mulch is not smothering plants.</w:t>
            </w:r>
          </w:p>
        </w:tc>
        <w:tc>
          <w:tcPr>
            <w:tcW w:w="1795" w:type="dxa"/>
            <w:vAlign w:val="center"/>
          </w:tcPr>
          <w:p w14:paraId="0EE91DF4" w14:textId="77777777" w:rsidR="009E09AE" w:rsidRDefault="009E09AE" w:rsidP="000E61EE">
            <w:r>
              <w:t>After rainfall events</w:t>
            </w:r>
          </w:p>
        </w:tc>
        <w:tc>
          <w:tcPr>
            <w:tcW w:w="3274" w:type="dxa"/>
            <w:vAlign w:val="center"/>
          </w:tcPr>
          <w:p w14:paraId="202EC840" w14:textId="77777777" w:rsidR="009E09AE" w:rsidRDefault="009E09AE" w:rsidP="000E61EE">
            <w:pPr>
              <w:jc w:val="center"/>
            </w:pPr>
          </w:p>
        </w:tc>
      </w:tr>
      <w:tr w:rsidR="009B2FD8" w14:paraId="2DBEE4DC" w14:textId="77777777" w:rsidTr="000C73E4">
        <w:tc>
          <w:tcPr>
            <w:tcW w:w="4281" w:type="dxa"/>
            <w:vAlign w:val="center"/>
          </w:tcPr>
          <w:p w14:paraId="4783DC89" w14:textId="77777777" w:rsidR="009B2FD8" w:rsidRDefault="009B2FD8" w:rsidP="000E61EE">
            <w:r>
              <w:t>Pick up litter.</w:t>
            </w:r>
          </w:p>
        </w:tc>
        <w:tc>
          <w:tcPr>
            <w:tcW w:w="1795" w:type="dxa"/>
            <w:vAlign w:val="center"/>
          </w:tcPr>
          <w:p w14:paraId="28B05002" w14:textId="77777777" w:rsidR="009B2FD8" w:rsidRDefault="009B2FD8" w:rsidP="000E61EE">
            <w:r>
              <w:t>As needed</w:t>
            </w:r>
          </w:p>
        </w:tc>
        <w:tc>
          <w:tcPr>
            <w:tcW w:w="3274" w:type="dxa"/>
            <w:vAlign w:val="center"/>
          </w:tcPr>
          <w:p w14:paraId="0EFA2735" w14:textId="77777777" w:rsidR="009B2FD8" w:rsidRDefault="009B2FD8" w:rsidP="000E61EE">
            <w:pPr>
              <w:jc w:val="center"/>
            </w:pPr>
          </w:p>
        </w:tc>
      </w:tr>
    </w:tbl>
    <w:p w14:paraId="0F5EA624" w14:textId="78763889" w:rsidR="00B77D6A" w:rsidRPr="00F11700" w:rsidRDefault="00B77D6A" w:rsidP="00B77D6A">
      <w:pPr>
        <w:spacing w:before="360" w:after="480"/>
        <w:rPr>
          <w:b/>
          <w:bCs/>
          <w:sz w:val="28"/>
          <w:szCs w:val="28"/>
        </w:rPr>
      </w:pPr>
      <w:r w:rsidRPr="00F11700">
        <w:rPr>
          <w:b/>
          <w:bCs/>
          <w:sz w:val="28"/>
          <w:szCs w:val="28"/>
        </w:rPr>
        <w:t xml:space="preserve">Native </w:t>
      </w:r>
      <w:r w:rsidR="00F55905">
        <w:rPr>
          <w:b/>
          <w:bCs/>
          <w:sz w:val="28"/>
          <w:szCs w:val="28"/>
        </w:rPr>
        <w:t>Live Plant</w:t>
      </w:r>
      <w:r w:rsidRPr="00F11700">
        <w:rPr>
          <w:b/>
          <w:bCs/>
          <w:sz w:val="28"/>
          <w:szCs w:val="28"/>
        </w:rPr>
        <w:t xml:space="preserve"> Establishment</w:t>
      </w:r>
      <w:r w:rsidR="00CF0694">
        <w:rPr>
          <w:b/>
          <w:bCs/>
          <w:sz w:val="28"/>
          <w:szCs w:val="28"/>
        </w:rPr>
        <w:t xml:space="preserve"> - During </w:t>
      </w:r>
      <w:r w:rsidR="00AD0D2A">
        <w:rPr>
          <w:b/>
          <w:bCs/>
          <w:sz w:val="28"/>
          <w:szCs w:val="28"/>
        </w:rPr>
        <w:t>Year</w:t>
      </w:r>
      <w:r w:rsidR="00CF0694">
        <w:rPr>
          <w:b/>
          <w:bCs/>
          <w:sz w:val="28"/>
          <w:szCs w:val="28"/>
        </w:rPr>
        <w:t xml:space="preserve"> One</w:t>
      </w:r>
    </w:p>
    <w:p w14:paraId="7593D183" w14:textId="6FEFC163" w:rsidR="00AD0D2A" w:rsidRDefault="00AD0D2A" w:rsidP="00AD0D2A">
      <w:pPr>
        <w:rPr>
          <w:b/>
          <w:bCs/>
          <w:sz w:val="28"/>
          <w:szCs w:val="28"/>
        </w:rPr>
      </w:pPr>
      <w:r>
        <w:rPr>
          <w:b/>
          <w:bCs/>
          <w:sz w:val="28"/>
          <w:szCs w:val="28"/>
        </w:rPr>
        <w:lastRenderedPageBreak/>
        <w:t>Na</w:t>
      </w:r>
      <w:r w:rsidRPr="00F11700">
        <w:rPr>
          <w:b/>
          <w:bCs/>
          <w:sz w:val="28"/>
          <w:szCs w:val="28"/>
        </w:rPr>
        <w:t xml:space="preserve">tive </w:t>
      </w:r>
      <w:r>
        <w:rPr>
          <w:b/>
          <w:bCs/>
          <w:sz w:val="28"/>
          <w:szCs w:val="28"/>
        </w:rPr>
        <w:t xml:space="preserve">Live Plant </w:t>
      </w:r>
      <w:r w:rsidRPr="00F11700">
        <w:rPr>
          <w:b/>
          <w:bCs/>
          <w:sz w:val="28"/>
          <w:szCs w:val="28"/>
        </w:rPr>
        <w:t>Maintenance</w:t>
      </w:r>
      <w:r w:rsidR="00CF0694">
        <w:rPr>
          <w:b/>
          <w:bCs/>
          <w:sz w:val="28"/>
          <w:szCs w:val="28"/>
        </w:rPr>
        <w:t xml:space="preserve"> - After</w:t>
      </w:r>
      <w:r>
        <w:rPr>
          <w:b/>
          <w:bCs/>
          <w:sz w:val="28"/>
          <w:szCs w:val="28"/>
        </w:rPr>
        <w:t xml:space="preserve"> Year</w:t>
      </w:r>
      <w:r w:rsidR="00CF0694">
        <w:rPr>
          <w:b/>
          <w:bCs/>
          <w:sz w:val="28"/>
          <w:szCs w:val="28"/>
        </w:rPr>
        <w:t xml:space="preserve"> One</w:t>
      </w:r>
    </w:p>
    <w:p w14:paraId="3D185ADE" w14:textId="77777777" w:rsidR="009E09AE" w:rsidRDefault="009E09AE" w:rsidP="00B77D6A">
      <w:pPr>
        <w:spacing w:before="360" w:after="480"/>
      </w:pPr>
    </w:p>
    <w:p w14:paraId="6A62BB6E" w14:textId="77777777" w:rsidR="009E09AE" w:rsidRDefault="009E09AE" w:rsidP="009E09AE">
      <w:pPr>
        <w:rPr>
          <w:b/>
          <w:bCs/>
          <w:sz w:val="28"/>
          <w:szCs w:val="28"/>
        </w:rPr>
      </w:pPr>
    </w:p>
    <w:tbl>
      <w:tblPr>
        <w:tblStyle w:val="TableGrid"/>
        <w:tblpPr w:leftFromText="180" w:rightFromText="180" w:horzAnchor="margin" w:tblpY="660"/>
        <w:tblW w:w="0" w:type="auto"/>
        <w:tblLook w:val="04A0" w:firstRow="1" w:lastRow="0" w:firstColumn="1" w:lastColumn="0" w:noHBand="0" w:noVBand="1"/>
      </w:tblPr>
      <w:tblGrid>
        <w:gridCol w:w="4281"/>
        <w:gridCol w:w="1795"/>
        <w:gridCol w:w="3274"/>
      </w:tblGrid>
      <w:tr w:rsidR="009E09AE" w14:paraId="7C76690F" w14:textId="77777777" w:rsidTr="000E61EE">
        <w:tc>
          <w:tcPr>
            <w:tcW w:w="4281" w:type="dxa"/>
            <w:vAlign w:val="center"/>
          </w:tcPr>
          <w:p w14:paraId="68BD616C" w14:textId="0C56D330" w:rsidR="009E09AE" w:rsidRPr="009E09AE" w:rsidRDefault="00F77F8F" w:rsidP="00CF0694">
            <w:pPr>
              <w:jc w:val="center"/>
              <w:rPr>
                <w:b/>
                <w:bCs/>
              </w:rPr>
            </w:pPr>
            <w:r>
              <w:rPr>
                <w:b/>
                <w:bCs/>
              </w:rPr>
              <w:t>Maintenance</w:t>
            </w:r>
          </w:p>
        </w:tc>
        <w:tc>
          <w:tcPr>
            <w:tcW w:w="1795" w:type="dxa"/>
            <w:vAlign w:val="center"/>
          </w:tcPr>
          <w:p w14:paraId="444F4CBE" w14:textId="77777777" w:rsidR="009E09AE" w:rsidRPr="009E09AE" w:rsidRDefault="009E09AE" w:rsidP="00CF0694">
            <w:pPr>
              <w:jc w:val="center"/>
              <w:rPr>
                <w:b/>
                <w:bCs/>
              </w:rPr>
            </w:pPr>
            <w:r w:rsidRPr="009E09AE">
              <w:rPr>
                <w:b/>
                <w:bCs/>
              </w:rPr>
              <w:t>Schedule</w:t>
            </w:r>
          </w:p>
        </w:tc>
        <w:tc>
          <w:tcPr>
            <w:tcW w:w="3274" w:type="dxa"/>
            <w:vAlign w:val="center"/>
          </w:tcPr>
          <w:p w14:paraId="313FED11" w14:textId="41B2DFAF" w:rsidR="009E09AE" w:rsidRPr="009E09AE" w:rsidRDefault="009E09AE" w:rsidP="00CF0694">
            <w:pPr>
              <w:jc w:val="center"/>
              <w:rPr>
                <w:b/>
                <w:bCs/>
              </w:rPr>
            </w:pPr>
            <w:r w:rsidRPr="009E09AE">
              <w:rPr>
                <w:b/>
                <w:bCs/>
              </w:rPr>
              <w:t>Responsible Person</w:t>
            </w:r>
          </w:p>
        </w:tc>
      </w:tr>
      <w:tr w:rsidR="009E09AE" w14:paraId="04DC87BE" w14:textId="77777777" w:rsidTr="000E61EE">
        <w:tc>
          <w:tcPr>
            <w:tcW w:w="4281" w:type="dxa"/>
            <w:vAlign w:val="center"/>
          </w:tcPr>
          <w:p w14:paraId="65A95404" w14:textId="77777777" w:rsidR="009E09AE" w:rsidRDefault="009E09AE" w:rsidP="000E61EE">
            <w:r>
              <w:t>After the first growing year the root structures on the native plants should be deep enough to access water. If there is an extended period of drought or the plants show stress, consider watering after the first growing season.</w:t>
            </w:r>
          </w:p>
        </w:tc>
        <w:tc>
          <w:tcPr>
            <w:tcW w:w="1795" w:type="dxa"/>
            <w:vAlign w:val="center"/>
          </w:tcPr>
          <w:p w14:paraId="2C090920" w14:textId="77777777" w:rsidR="009E09AE" w:rsidRDefault="009E09AE" w:rsidP="000E61EE">
            <w:r>
              <w:t>After first growing year</w:t>
            </w:r>
          </w:p>
        </w:tc>
        <w:tc>
          <w:tcPr>
            <w:tcW w:w="3274" w:type="dxa"/>
            <w:vAlign w:val="center"/>
          </w:tcPr>
          <w:p w14:paraId="71AFEB23" w14:textId="77777777" w:rsidR="009E09AE" w:rsidRDefault="009E09AE" w:rsidP="000E61EE">
            <w:pPr>
              <w:jc w:val="center"/>
            </w:pPr>
          </w:p>
        </w:tc>
      </w:tr>
      <w:tr w:rsidR="009E09AE" w14:paraId="702E139B" w14:textId="77777777" w:rsidTr="000E61EE">
        <w:tc>
          <w:tcPr>
            <w:tcW w:w="4281" w:type="dxa"/>
            <w:vAlign w:val="center"/>
          </w:tcPr>
          <w:p w14:paraId="1B503867" w14:textId="77777777" w:rsidR="009E09AE" w:rsidRDefault="009E09AE" w:rsidP="000E61EE">
            <w:r>
              <w:t>Do not apply any fertilizers. Native plants do not need fertilizer</w:t>
            </w:r>
          </w:p>
        </w:tc>
        <w:tc>
          <w:tcPr>
            <w:tcW w:w="1795" w:type="dxa"/>
            <w:vAlign w:val="center"/>
          </w:tcPr>
          <w:p w14:paraId="6F90799E" w14:textId="77777777" w:rsidR="009E09AE" w:rsidRDefault="009E09AE" w:rsidP="000E61EE"/>
        </w:tc>
        <w:tc>
          <w:tcPr>
            <w:tcW w:w="3274" w:type="dxa"/>
            <w:vAlign w:val="center"/>
          </w:tcPr>
          <w:p w14:paraId="14969711" w14:textId="77777777" w:rsidR="009E09AE" w:rsidRDefault="009E09AE" w:rsidP="000E61EE">
            <w:pPr>
              <w:jc w:val="center"/>
            </w:pPr>
          </w:p>
        </w:tc>
      </w:tr>
      <w:tr w:rsidR="009E09AE" w14:paraId="24022D5B" w14:textId="77777777" w:rsidTr="000E61EE">
        <w:tc>
          <w:tcPr>
            <w:tcW w:w="4281" w:type="dxa"/>
            <w:vAlign w:val="center"/>
          </w:tcPr>
          <w:p w14:paraId="32B3167F" w14:textId="77777777" w:rsidR="009E09AE" w:rsidRDefault="009E09AE" w:rsidP="000E61EE">
            <w:r>
              <w:t>Inspect for plant health. Replace dead plants as needed</w:t>
            </w:r>
          </w:p>
        </w:tc>
        <w:tc>
          <w:tcPr>
            <w:tcW w:w="1795" w:type="dxa"/>
            <w:vAlign w:val="center"/>
          </w:tcPr>
          <w:p w14:paraId="1B72E346" w14:textId="77777777" w:rsidR="009E09AE" w:rsidRDefault="009E09AE" w:rsidP="000E61EE">
            <w:r>
              <w:t>Fall, Spring, as Needed</w:t>
            </w:r>
          </w:p>
        </w:tc>
        <w:tc>
          <w:tcPr>
            <w:tcW w:w="3274" w:type="dxa"/>
            <w:vAlign w:val="center"/>
          </w:tcPr>
          <w:p w14:paraId="2185C5CE" w14:textId="77777777" w:rsidR="009E09AE" w:rsidRDefault="009E09AE" w:rsidP="000E61EE">
            <w:pPr>
              <w:jc w:val="center"/>
            </w:pPr>
          </w:p>
        </w:tc>
      </w:tr>
      <w:tr w:rsidR="009E09AE" w14:paraId="6C792575" w14:textId="77777777" w:rsidTr="000E61EE">
        <w:tc>
          <w:tcPr>
            <w:tcW w:w="4281" w:type="dxa"/>
            <w:vAlign w:val="center"/>
          </w:tcPr>
          <w:p w14:paraId="0292B469" w14:textId="30B2CBB1" w:rsidR="009E09AE" w:rsidRDefault="009E09AE" w:rsidP="000E61EE">
            <w:r>
              <w:t>Inspect for weeds and undesirable plants.  Inspect border of planting to ensure undesirable plants are not spreading into the native planting. Thin out plants as needed. Re</w:t>
            </w:r>
            <w:r w:rsidR="00E4025B">
              <w:t>gularly re</w:t>
            </w:r>
            <w:r>
              <w:t>move weeds throughout the growing season.</w:t>
            </w:r>
          </w:p>
        </w:tc>
        <w:tc>
          <w:tcPr>
            <w:tcW w:w="1795" w:type="dxa"/>
            <w:vAlign w:val="center"/>
          </w:tcPr>
          <w:p w14:paraId="511FC409" w14:textId="77777777" w:rsidR="009E09AE" w:rsidRDefault="009E09AE" w:rsidP="000E61EE">
            <w:r>
              <w:t>Periodically through the year</w:t>
            </w:r>
          </w:p>
        </w:tc>
        <w:tc>
          <w:tcPr>
            <w:tcW w:w="3274" w:type="dxa"/>
            <w:vAlign w:val="center"/>
          </w:tcPr>
          <w:p w14:paraId="4AB06756" w14:textId="77777777" w:rsidR="009E09AE" w:rsidRDefault="009E09AE" w:rsidP="000E61EE">
            <w:pPr>
              <w:jc w:val="center"/>
            </w:pPr>
          </w:p>
        </w:tc>
      </w:tr>
      <w:tr w:rsidR="009E09AE" w14:paraId="79CA52B0" w14:textId="77777777" w:rsidTr="000E61EE">
        <w:tc>
          <w:tcPr>
            <w:tcW w:w="4281" w:type="dxa"/>
            <w:vAlign w:val="center"/>
          </w:tcPr>
          <w:p w14:paraId="7E9EE3D3" w14:textId="77777777" w:rsidR="009E09AE" w:rsidRDefault="009E09AE" w:rsidP="000E61EE">
            <w:r>
              <w:t>Inspect mulch layer after rainfall events to ensure it has not significantly moved. Replace or redistribute mulch to maintain a 2” uniform layer.  Make sure mulch is not smothering plants.</w:t>
            </w:r>
          </w:p>
        </w:tc>
        <w:tc>
          <w:tcPr>
            <w:tcW w:w="1795" w:type="dxa"/>
            <w:vAlign w:val="center"/>
          </w:tcPr>
          <w:p w14:paraId="30970C44" w14:textId="77777777" w:rsidR="009E09AE" w:rsidRDefault="009E09AE" w:rsidP="000E61EE">
            <w:r>
              <w:t>After rainfall events</w:t>
            </w:r>
          </w:p>
        </w:tc>
        <w:tc>
          <w:tcPr>
            <w:tcW w:w="3274" w:type="dxa"/>
            <w:vAlign w:val="center"/>
          </w:tcPr>
          <w:p w14:paraId="2DBE54DC" w14:textId="77777777" w:rsidR="009E09AE" w:rsidRDefault="009E09AE" w:rsidP="000E61EE">
            <w:pPr>
              <w:jc w:val="center"/>
            </w:pPr>
          </w:p>
        </w:tc>
      </w:tr>
      <w:tr w:rsidR="009B2FD8" w14:paraId="3769B3A9" w14:textId="77777777" w:rsidTr="000E61EE">
        <w:tc>
          <w:tcPr>
            <w:tcW w:w="4281" w:type="dxa"/>
            <w:vAlign w:val="center"/>
          </w:tcPr>
          <w:p w14:paraId="61D310D0" w14:textId="77777777" w:rsidR="009B2FD8" w:rsidRDefault="009B2FD8" w:rsidP="000E61EE">
            <w:r>
              <w:t>Pick up litter.</w:t>
            </w:r>
          </w:p>
        </w:tc>
        <w:tc>
          <w:tcPr>
            <w:tcW w:w="1795" w:type="dxa"/>
            <w:vAlign w:val="center"/>
          </w:tcPr>
          <w:p w14:paraId="7938E489" w14:textId="77777777" w:rsidR="009B2FD8" w:rsidRDefault="009B2FD8" w:rsidP="000E61EE">
            <w:r>
              <w:t>As needed</w:t>
            </w:r>
          </w:p>
        </w:tc>
        <w:tc>
          <w:tcPr>
            <w:tcW w:w="3274" w:type="dxa"/>
            <w:vAlign w:val="center"/>
          </w:tcPr>
          <w:p w14:paraId="16A447F8" w14:textId="77777777" w:rsidR="009B2FD8" w:rsidRDefault="009B2FD8" w:rsidP="000E61EE">
            <w:pPr>
              <w:jc w:val="center"/>
            </w:pPr>
          </w:p>
        </w:tc>
      </w:tr>
    </w:tbl>
    <w:p w14:paraId="38E0E953" w14:textId="77777777" w:rsidR="009E09AE" w:rsidRPr="009E09AE" w:rsidRDefault="009E09AE" w:rsidP="009E09AE">
      <w:pPr>
        <w:rPr>
          <w:b/>
          <w:bCs/>
          <w:sz w:val="28"/>
          <w:szCs w:val="28"/>
        </w:rPr>
      </w:pPr>
    </w:p>
    <w:p w14:paraId="2763F48A" w14:textId="11C8C0E5" w:rsidR="00B77D6A" w:rsidRDefault="00CF0694" w:rsidP="00B77D6A">
      <w:pPr>
        <w:spacing w:before="360" w:after="480"/>
      </w:pPr>
      <w:r>
        <w:t>I</w:t>
      </w:r>
      <w:r w:rsidR="00B77D6A">
        <w:t xml:space="preserve"> </w:t>
      </w:r>
      <w:proofErr w:type="gramStart"/>
      <w:r w:rsidR="00B77D6A">
        <w:t>certify  _</w:t>
      </w:r>
      <w:proofErr w:type="gramEnd"/>
      <w:r w:rsidR="00B77D6A">
        <w:t>____________</w:t>
      </w:r>
      <w:r w:rsidR="00F77F8F">
        <w:t>____</w:t>
      </w:r>
      <w:r w:rsidR="00B77D6A">
        <w:t xml:space="preserve"> commits to the specific work elements in this plan for the duration of 10 years from date of the practice certified as completed. </w:t>
      </w:r>
    </w:p>
    <w:p w14:paraId="40A90E60" w14:textId="77777777" w:rsidR="00B77D6A" w:rsidRDefault="00B77D6A" w:rsidP="00B77D6A"/>
    <w:p w14:paraId="30995437" w14:textId="77777777" w:rsidR="00B77D6A" w:rsidRDefault="00B77D6A" w:rsidP="00B77D6A"/>
    <w:p w14:paraId="05408592" w14:textId="7AD81F3E" w:rsidR="00B77D6A" w:rsidRDefault="00B77D6A" w:rsidP="00B77D6A">
      <w:r>
        <w:softHyphen/>
      </w:r>
      <w:r>
        <w:softHyphen/>
      </w:r>
      <w:r>
        <w:softHyphen/>
        <w:t>_____________</w:t>
      </w:r>
      <w:r w:rsidR="00F77F8F">
        <w:t>_</w:t>
      </w:r>
      <w:r>
        <w:t>_</w:t>
      </w:r>
      <w:r>
        <w:softHyphen/>
        <w:t>____________ ______________________________ ___________________________</w:t>
      </w:r>
    </w:p>
    <w:p w14:paraId="1750DF60" w14:textId="77777777" w:rsidR="00B77D6A" w:rsidRPr="00394969" w:rsidRDefault="00B77D6A" w:rsidP="00B77D6A">
      <w:r>
        <w:t>Signature                                            Title                                                            Date</w:t>
      </w:r>
    </w:p>
    <w:p w14:paraId="1496153C" w14:textId="77777777" w:rsidR="00953C34" w:rsidRDefault="00E26CC0"/>
    <w:sectPr w:rsidR="00953C3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9F379" w14:textId="77777777" w:rsidR="00E26CC0" w:rsidRDefault="00E26CC0" w:rsidP="00F77F8F">
      <w:pPr>
        <w:spacing w:after="0" w:line="240" w:lineRule="auto"/>
      </w:pPr>
      <w:r>
        <w:separator/>
      </w:r>
    </w:p>
  </w:endnote>
  <w:endnote w:type="continuationSeparator" w:id="0">
    <w:p w14:paraId="36C1492A" w14:textId="77777777" w:rsidR="00E26CC0" w:rsidRDefault="00E26CC0" w:rsidP="00F7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7EC1B" w14:textId="77777777" w:rsidR="00E26CC0" w:rsidRDefault="00E26CC0" w:rsidP="00F77F8F">
      <w:pPr>
        <w:spacing w:after="0" w:line="240" w:lineRule="auto"/>
      </w:pPr>
      <w:r>
        <w:separator/>
      </w:r>
    </w:p>
  </w:footnote>
  <w:footnote w:type="continuationSeparator" w:id="0">
    <w:p w14:paraId="46EB9ACD" w14:textId="77777777" w:rsidR="00E26CC0" w:rsidRDefault="00E26CC0" w:rsidP="00F77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0E856" w14:textId="7CBA7764" w:rsidR="00F77F8F" w:rsidRDefault="00F77F8F" w:rsidP="00F77F8F">
    <w:pPr>
      <w:pStyle w:val="Header"/>
      <w:jc w:val="right"/>
    </w:pPr>
    <w:r>
      <w:t>June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6A"/>
    <w:rsid w:val="000C73E4"/>
    <w:rsid w:val="00191F0E"/>
    <w:rsid w:val="001A272A"/>
    <w:rsid w:val="002E0978"/>
    <w:rsid w:val="004E56EC"/>
    <w:rsid w:val="005033DC"/>
    <w:rsid w:val="00681341"/>
    <w:rsid w:val="00723E0E"/>
    <w:rsid w:val="008C4B6B"/>
    <w:rsid w:val="008F70D7"/>
    <w:rsid w:val="0097460D"/>
    <w:rsid w:val="009754A2"/>
    <w:rsid w:val="009B2FD8"/>
    <w:rsid w:val="009D7B9A"/>
    <w:rsid w:val="009E09AE"/>
    <w:rsid w:val="00A22D69"/>
    <w:rsid w:val="00A73BB1"/>
    <w:rsid w:val="00AD0D2A"/>
    <w:rsid w:val="00B32BC3"/>
    <w:rsid w:val="00B77D6A"/>
    <w:rsid w:val="00C5578F"/>
    <w:rsid w:val="00CE6A5B"/>
    <w:rsid w:val="00CF0694"/>
    <w:rsid w:val="00DE0764"/>
    <w:rsid w:val="00DE4492"/>
    <w:rsid w:val="00E03112"/>
    <w:rsid w:val="00E26CC0"/>
    <w:rsid w:val="00E4025B"/>
    <w:rsid w:val="00EF5917"/>
    <w:rsid w:val="00F11700"/>
    <w:rsid w:val="00F55905"/>
    <w:rsid w:val="00F7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268D"/>
  <w15:chartTrackingRefBased/>
  <w15:docId w15:val="{45226D19-426A-435B-90BB-696AEFFF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F8F"/>
  </w:style>
  <w:style w:type="paragraph" w:styleId="Footer">
    <w:name w:val="footer"/>
    <w:basedOn w:val="Normal"/>
    <w:link w:val="FooterChar"/>
    <w:uiPriority w:val="99"/>
    <w:unhideWhenUsed/>
    <w:rsid w:val="00F77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Bouska, Amy - NRCS-CD, Iowa City, IA</dc:creator>
  <cp:keywords/>
  <dc:description/>
  <cp:lastModifiedBy>Druhl, Cassandra</cp:lastModifiedBy>
  <cp:revision>2</cp:revision>
  <dcterms:created xsi:type="dcterms:W3CDTF">2021-07-12T14:42:00Z</dcterms:created>
  <dcterms:modified xsi:type="dcterms:W3CDTF">2021-07-12T14:42:00Z</dcterms:modified>
</cp:coreProperties>
</file>